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B1" w:rsidRPr="005D7165" w:rsidRDefault="00675FB1" w:rsidP="00E53684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675FB1" w:rsidRPr="005D7165" w:rsidRDefault="00675FB1" w:rsidP="00E53684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>к учебному плану 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бюджетного </w:t>
      </w:r>
      <w:r w:rsidRPr="005D71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5D7165"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>азовательного учреждения  «Начальная школа-детский сад</w:t>
      </w:r>
      <w:r w:rsidRPr="005D716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п. Хасын</w:t>
      </w:r>
    </w:p>
    <w:p w:rsidR="00675FB1" w:rsidRPr="005D7165" w:rsidRDefault="009D40BD" w:rsidP="00E53684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7165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общеобразовательного  учреждения «Начальная школа-детский сад» п. Хасын</w:t>
      </w:r>
      <w:r w:rsidR="00A57CF9">
        <w:rPr>
          <w:rFonts w:ascii="Times New Roman" w:hAnsi="Times New Roman" w:cs="Times New Roman"/>
          <w:sz w:val="28"/>
          <w:szCs w:val="28"/>
        </w:rPr>
        <w:t xml:space="preserve">  на 2016-2017</w:t>
      </w:r>
      <w:r w:rsidRPr="005D7165">
        <w:rPr>
          <w:rFonts w:ascii="Times New Roman" w:hAnsi="Times New Roman" w:cs="Times New Roman"/>
          <w:sz w:val="28"/>
          <w:szCs w:val="28"/>
        </w:rPr>
        <w:t xml:space="preserve"> учебный год составлен в соответствии с федеральными государственными образовательными стандартами дошкольного образования (ФГОС ДО), Законом   «Об образовании в Российской Федерации», с учетом целей и задач дошкольного образовательного учреждения, пр</w:t>
      </w:r>
      <w:r w:rsidR="00A04EA7">
        <w:rPr>
          <w:rFonts w:ascii="Times New Roman" w:hAnsi="Times New Roman" w:cs="Times New Roman"/>
          <w:sz w:val="28"/>
          <w:szCs w:val="28"/>
        </w:rPr>
        <w:t>ограмм, определенных Уставом МБОУ</w:t>
      </w: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Учебный план содержит в себе пояснительную записку, таблицы с указанием учебных часов, примечания о работе с детьми в непосредственно образовательной деятельности и  является основным документом, определяющим количество занятий по изучению дисциплин базового </w:t>
      </w:r>
      <w:r w:rsidR="00A57CF9">
        <w:rPr>
          <w:rFonts w:ascii="Times New Roman" w:hAnsi="Times New Roman" w:cs="Times New Roman"/>
          <w:sz w:val="28"/>
          <w:szCs w:val="28"/>
        </w:rPr>
        <w:t xml:space="preserve">компонента и </w:t>
      </w:r>
      <w:r w:rsidRPr="005D7165">
        <w:rPr>
          <w:rFonts w:ascii="Times New Roman" w:hAnsi="Times New Roman" w:cs="Times New Roman"/>
          <w:sz w:val="28"/>
          <w:szCs w:val="28"/>
        </w:rPr>
        <w:t xml:space="preserve"> устанавливающим максимальную нагрузку воспитанников.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B1" w:rsidRPr="005D7165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>Нормативная база организации образовательного (учебного) процесса:</w:t>
      </w:r>
    </w:p>
    <w:p w:rsidR="00675FB1" w:rsidRPr="005D7165" w:rsidRDefault="00675FB1" w:rsidP="00675FB1">
      <w:pPr>
        <w:spacing w:after="0" w:line="240" w:lineRule="auto"/>
        <w:ind w:left="567" w:right="281" w:firstLine="567"/>
        <w:rPr>
          <w:rFonts w:ascii="Times New Roman" w:hAnsi="Times New Roman" w:cs="Times New Roman"/>
          <w:sz w:val="28"/>
          <w:szCs w:val="28"/>
        </w:rPr>
      </w:pP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- Закон   «Об образовании в Российской Федерации»;</w:t>
      </w: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- СанПиН 2.4.1.3049-13 для детских садов утвержденного Постановление Главного государственного санитарного врача Российской Федерации от 15 мая </w:t>
      </w:r>
      <w:r w:rsidRPr="00A57CF9">
        <w:rPr>
          <w:rFonts w:ascii="Times New Roman" w:hAnsi="Times New Roman" w:cs="Times New Roman"/>
          <w:bCs/>
          <w:sz w:val="28"/>
          <w:szCs w:val="28"/>
        </w:rPr>
        <w:t>2013</w:t>
      </w:r>
      <w:r w:rsidRPr="005D7165">
        <w:rPr>
          <w:rFonts w:ascii="Times New Roman" w:hAnsi="Times New Roman" w:cs="Times New Roman"/>
          <w:sz w:val="28"/>
          <w:szCs w:val="28"/>
        </w:rPr>
        <w:t xml:space="preserve"> г. N 26</w:t>
      </w:r>
    </w:p>
    <w:p w:rsidR="00675FB1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E53684" w:rsidRPr="00E53684" w:rsidRDefault="00E53684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684" w:rsidRPr="00E53684" w:rsidRDefault="00E53684" w:rsidP="00E53684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84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 реализуемыми в учреждении образовательными программами:</w:t>
      </w:r>
    </w:p>
    <w:p w:rsidR="00E53684" w:rsidRPr="00E53684" w:rsidRDefault="00E53684" w:rsidP="00E53684">
      <w:pPr>
        <w:ind w:left="567"/>
        <w:rPr>
          <w:rFonts w:ascii="Times New Roman" w:hAnsi="Times New Roman" w:cs="Times New Roman"/>
          <w:sz w:val="28"/>
          <w:szCs w:val="28"/>
        </w:rPr>
      </w:pPr>
      <w:r w:rsidRPr="00E53684">
        <w:rPr>
          <w:rFonts w:ascii="Times New Roman" w:hAnsi="Times New Roman" w:cs="Times New Roman"/>
          <w:sz w:val="28"/>
          <w:szCs w:val="28"/>
        </w:rPr>
        <w:t>« От рождения до школы» /под редакцией Васильевой М.А., Комаровой Т.С., «Мозаика – Синтез», 2012 г.</w:t>
      </w:r>
    </w:p>
    <w:p w:rsidR="00E53684" w:rsidRPr="00E53684" w:rsidRDefault="00E53684" w:rsidP="00E53684">
      <w:pPr>
        <w:ind w:left="567"/>
        <w:rPr>
          <w:rFonts w:ascii="Times New Roman" w:hAnsi="Times New Roman" w:cs="Times New Roman"/>
          <w:sz w:val="28"/>
          <w:szCs w:val="28"/>
        </w:rPr>
      </w:pPr>
      <w:r w:rsidRPr="00E53684">
        <w:rPr>
          <w:rFonts w:ascii="Times New Roman" w:hAnsi="Times New Roman" w:cs="Times New Roman"/>
          <w:sz w:val="28"/>
          <w:szCs w:val="28"/>
        </w:rPr>
        <w:t>- Региональная программа воспитания и обучения детей дошкольного возраста «Северячок» /под редакцией Давыдова Л.С., Труфанова Л.А., Магадан, 2009 г.</w:t>
      </w:r>
    </w:p>
    <w:p w:rsidR="00E53684" w:rsidRPr="00E53684" w:rsidRDefault="00E53684" w:rsidP="00E53684">
      <w:pPr>
        <w:ind w:left="567"/>
        <w:rPr>
          <w:rFonts w:ascii="Times New Roman" w:hAnsi="Times New Roman" w:cs="Times New Roman"/>
          <w:sz w:val="28"/>
          <w:szCs w:val="28"/>
        </w:rPr>
      </w:pPr>
      <w:r w:rsidRPr="00E53684"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 в учебном плане не выделяется в отдельную часть</w:t>
      </w:r>
      <w:r w:rsidRPr="00E53684">
        <w:rPr>
          <w:rFonts w:ascii="Times New Roman" w:hAnsi="Times New Roman" w:cs="Times New Roman"/>
          <w:sz w:val="28"/>
          <w:szCs w:val="28"/>
        </w:rPr>
        <w:t>, а интегрирован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компонентом</w:t>
      </w:r>
      <w:r w:rsidRPr="00E53684">
        <w:rPr>
          <w:rFonts w:ascii="Times New Roman" w:hAnsi="Times New Roman" w:cs="Times New Roman"/>
          <w:sz w:val="28"/>
          <w:szCs w:val="28"/>
        </w:rPr>
        <w:t xml:space="preserve"> и реализуется как часть  занятий познавательных циклов и развития речи, ИЗО, а также в организованной совместной деятельности взрослых и детей.</w:t>
      </w:r>
    </w:p>
    <w:p w:rsidR="00E53684" w:rsidRDefault="00E53684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FB1" w:rsidRPr="005D7165" w:rsidRDefault="00A57CF9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2016-2017 учебном году укомплектовано 2 разновозрастные</w:t>
      </w:r>
      <w:r w:rsidR="00675FB1" w:rsidRPr="005D716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5FB1" w:rsidRPr="005D71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FB1" w:rsidRDefault="00A57CF9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Разновозрастная группа «Колобок», объединяющая детей раннего возраста и </w:t>
      </w:r>
      <w:r w:rsidR="00675FB1" w:rsidRPr="005D7165">
        <w:rPr>
          <w:rFonts w:ascii="Times New Roman" w:hAnsi="Times New Roman" w:cs="Times New Roman"/>
          <w:sz w:val="28"/>
          <w:szCs w:val="28"/>
        </w:rPr>
        <w:t xml:space="preserve"> </w:t>
      </w:r>
      <w:r w:rsidR="00675FB1" w:rsidRPr="005D716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младшую  группу (на базе группы «Колобок» организуется образовательно-воспитательная деятельность </w:t>
      </w:r>
      <w:r w:rsidR="00675FB1" w:rsidRPr="005D716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младшей группы); разновозрастная группа </w:t>
      </w:r>
      <w:r>
        <w:rPr>
          <w:rFonts w:ascii="Times New Roman" w:hAnsi="Times New Roman" w:cs="Times New Roman"/>
          <w:sz w:val="28"/>
          <w:szCs w:val="28"/>
        </w:rPr>
        <w:lastRenderedPageBreak/>
        <w:t>«Солнышко», объединяющая детей среднего, старшего</w:t>
      </w:r>
      <w:r w:rsidR="00E53684">
        <w:rPr>
          <w:rFonts w:ascii="Times New Roman" w:hAnsi="Times New Roman" w:cs="Times New Roman"/>
          <w:sz w:val="28"/>
          <w:szCs w:val="28"/>
        </w:rPr>
        <w:t xml:space="preserve"> и подготовительного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CF9" w:rsidRPr="005D7165" w:rsidRDefault="00A57CF9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Учебный план предусматривает пятилетнее обучение:</w:t>
      </w: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  - первый год обучения (2 – 3 года);</w:t>
      </w: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  - второй год обучения (3 – 4 года);</w:t>
      </w: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  - третий год обучения (4 – 5 лет);</w:t>
      </w:r>
    </w:p>
    <w:p w:rsidR="00675FB1" w:rsidRPr="005D7165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  - четвёртый год обучения (5 – 6 лет);</w:t>
      </w:r>
    </w:p>
    <w:p w:rsidR="00675FB1" w:rsidRDefault="00675FB1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  - пятый год обучения (6 – 7 лет).</w:t>
      </w:r>
    </w:p>
    <w:p w:rsidR="008D62A7" w:rsidRPr="005D7165" w:rsidRDefault="008D62A7" w:rsidP="00A57CF9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Базовый компонент программы составляют основные направления развития детей: физическое, социально-коммуникативное, познавательное, речевое и художественно-эстетическое развитие, выделенные в ФГОС ДО.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педагогами обеспечивается единство воспитательных, развивающих и обучающих целей и задач, избегая перегрузки детей, максимально приближаясь к разумному минимуму. Построение образовательного процесса на комплексно-тематическом принципе с учётом интеграции образовательных областей даёт возможность достичь поставленных целей и задач. Построение всего образовательного процесса вокруг одной центральной темы даёт большие возможности для развития детей.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учитывая специфику дошкольного учреждения. Введение похожих тем в разновозрастных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с их индивидуальными возможностями.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При построении педагогического процесса основное образовательное содержание «Программы» педагоги осуществляют в повседневной жизни, в совместной с детьми деятельности, главной из которых является игра. Воспитатель наполняет повседневную жизнь детей интересной совместной деятельностью, проблемами, идеями, включая каждого ребёнка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Педагогический процесс включает непосредственно -  образовательную деятельность (далее НОД), кото</w:t>
      </w:r>
      <w:r w:rsidR="008D62A7">
        <w:rPr>
          <w:rFonts w:ascii="Times New Roman" w:hAnsi="Times New Roman" w:cs="Times New Roman"/>
          <w:sz w:val="28"/>
          <w:szCs w:val="28"/>
        </w:rPr>
        <w:t>рая проводится с 1 сентября 2016 года по 31 мая 2017</w:t>
      </w:r>
      <w:r w:rsidRPr="005D7165">
        <w:rPr>
          <w:rFonts w:ascii="Times New Roman" w:hAnsi="Times New Roman" w:cs="Times New Roman"/>
          <w:sz w:val="28"/>
          <w:szCs w:val="28"/>
        </w:rPr>
        <w:t xml:space="preserve"> года, в середине учебного года (с 1 января по 12 января) организуются каникулы, во время которых организуется деятельность эстетически-оздоровительного цикла (музыкальные, спортивные, изобразительного искусства). Во всех возрастных группах программный материал, не вошедший в специально организованные занятия, интегрируются в самостоятельную деятельность 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lastRenderedPageBreak/>
        <w:t xml:space="preserve">В младших и средних группах проводится не более двух НОД в день, в старшей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7165">
        <w:rPr>
          <w:rFonts w:ascii="Times New Roman" w:hAnsi="Times New Roman" w:cs="Times New Roman"/>
          <w:sz w:val="28"/>
          <w:szCs w:val="28"/>
        </w:rPr>
        <w:t xml:space="preserve"> подготовительной группе не более трёх. В </w:t>
      </w:r>
      <w:r w:rsidRPr="005D71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165">
        <w:rPr>
          <w:rFonts w:ascii="Times New Roman" w:hAnsi="Times New Roman" w:cs="Times New Roman"/>
          <w:sz w:val="28"/>
          <w:szCs w:val="28"/>
        </w:rPr>
        <w:t xml:space="preserve"> – младшей груп</w:t>
      </w:r>
      <w:r w:rsidR="008D62A7">
        <w:rPr>
          <w:rFonts w:ascii="Times New Roman" w:hAnsi="Times New Roman" w:cs="Times New Roman"/>
          <w:sz w:val="28"/>
          <w:szCs w:val="28"/>
        </w:rPr>
        <w:t>пе НОД планируется только утром (формирование математических понятий- во второй половине дня).</w:t>
      </w:r>
      <w:r w:rsidRPr="005D7165">
        <w:rPr>
          <w:rFonts w:ascii="Times New Roman" w:hAnsi="Times New Roman" w:cs="Times New Roman"/>
          <w:sz w:val="28"/>
          <w:szCs w:val="28"/>
        </w:rPr>
        <w:t xml:space="preserve"> Во </w:t>
      </w:r>
      <w:r w:rsidRPr="005D71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165">
        <w:rPr>
          <w:rFonts w:ascii="Times New Roman" w:hAnsi="Times New Roman" w:cs="Times New Roman"/>
          <w:sz w:val="28"/>
          <w:szCs w:val="28"/>
        </w:rPr>
        <w:t xml:space="preserve"> младших, средних, старших и подготовительных группах НОД (обязательная часть)   проводится в утренний отрезок времени, с перерывом не менее 10 </w:t>
      </w:r>
      <w:r w:rsidR="008D62A7">
        <w:rPr>
          <w:rFonts w:ascii="Times New Roman" w:hAnsi="Times New Roman" w:cs="Times New Roman"/>
          <w:sz w:val="28"/>
          <w:szCs w:val="28"/>
        </w:rPr>
        <w:t xml:space="preserve">минут, </w:t>
      </w:r>
      <w:r w:rsidRPr="005D7165">
        <w:rPr>
          <w:rFonts w:ascii="Times New Roman" w:hAnsi="Times New Roman" w:cs="Times New Roman"/>
          <w:sz w:val="28"/>
          <w:szCs w:val="28"/>
        </w:rPr>
        <w:t xml:space="preserve"> В середине НОД статистического характера проводится физ.минутка. Обучение детей строится как увлекательная проблемно-игровая деятельность, обеспечивая субъективную позицию ребёнка и постоянный рост его самостоятельности и творчества. При этом решение программных образовательных задач предусматривается не только в рамках НОД, но и при проведении режимных моментов – как в совместной деятельности взрослого и детей, так и в самостоятельной деятельности дошкольников.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В работе с детьми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2A7" w:rsidRPr="00E53684" w:rsidRDefault="00675FB1" w:rsidP="00E53684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62A7">
        <w:rPr>
          <w:rFonts w:ascii="Times New Roman" w:hAnsi="Times New Roman" w:cs="Times New Roman"/>
          <w:sz w:val="28"/>
          <w:szCs w:val="28"/>
        </w:rPr>
        <w:t>Продолжительность непосредственно образовательной деятельности детей составляет:</w:t>
      </w:r>
    </w:p>
    <w:p w:rsidR="008D62A7" w:rsidRDefault="008D62A7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Ind w:w="567" w:type="dxa"/>
        <w:tblLook w:val="04A0"/>
      </w:tblPr>
      <w:tblGrid>
        <w:gridCol w:w="2135"/>
        <w:gridCol w:w="2134"/>
        <w:gridCol w:w="2134"/>
        <w:gridCol w:w="2166"/>
        <w:gridCol w:w="2134"/>
      </w:tblGrid>
      <w:tr w:rsidR="008D62A7" w:rsidTr="008D62A7">
        <w:tc>
          <w:tcPr>
            <w:tcW w:w="2135" w:type="dxa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134" w:type="dxa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2134" w:type="dxa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Третий год обучения</w:t>
            </w:r>
          </w:p>
        </w:tc>
        <w:tc>
          <w:tcPr>
            <w:tcW w:w="2166" w:type="dxa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Четвертый год обучения</w:t>
            </w:r>
          </w:p>
        </w:tc>
        <w:tc>
          <w:tcPr>
            <w:tcW w:w="2134" w:type="dxa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Пятый год обучения</w:t>
            </w:r>
          </w:p>
        </w:tc>
      </w:tr>
      <w:tr w:rsidR="008D62A7" w:rsidTr="00760830">
        <w:tc>
          <w:tcPr>
            <w:tcW w:w="2135" w:type="dxa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4268" w:type="dxa"/>
            <w:gridSpan w:val="2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4300" w:type="dxa"/>
            <w:gridSpan w:val="2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8D62A7" w:rsidTr="007C7744">
        <w:tc>
          <w:tcPr>
            <w:tcW w:w="2135" w:type="dxa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не более 8-10 минут</w:t>
            </w:r>
          </w:p>
        </w:tc>
        <w:tc>
          <w:tcPr>
            <w:tcW w:w="4268" w:type="dxa"/>
            <w:gridSpan w:val="2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не более 15-20 минут</w:t>
            </w:r>
          </w:p>
        </w:tc>
        <w:tc>
          <w:tcPr>
            <w:tcW w:w="4300" w:type="dxa"/>
            <w:gridSpan w:val="2"/>
          </w:tcPr>
          <w:p w:rsidR="008D62A7" w:rsidRPr="008D62A7" w:rsidRDefault="008D62A7" w:rsidP="00675FB1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7">
              <w:rPr>
                <w:rFonts w:ascii="Times New Roman" w:hAnsi="Times New Roman" w:cs="Times New Roman"/>
                <w:sz w:val="28"/>
                <w:szCs w:val="28"/>
              </w:rPr>
              <w:t>не более 25-30 минут</w:t>
            </w:r>
          </w:p>
        </w:tc>
      </w:tr>
    </w:tbl>
    <w:p w:rsidR="00675FB1" w:rsidRPr="005D7165" w:rsidRDefault="00675FB1" w:rsidP="00675FB1">
      <w:pPr>
        <w:spacing w:after="0" w:line="240" w:lineRule="auto"/>
        <w:ind w:left="567" w:right="281" w:firstLine="567"/>
        <w:rPr>
          <w:rFonts w:ascii="Times New Roman" w:hAnsi="Times New Roman" w:cs="Times New Roman"/>
          <w:sz w:val="28"/>
          <w:szCs w:val="28"/>
        </w:rPr>
      </w:pP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Таким образом, общее время НОД в неделю по возрастным группам: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165">
        <w:rPr>
          <w:rFonts w:ascii="Times New Roman" w:hAnsi="Times New Roman" w:cs="Times New Roman"/>
          <w:sz w:val="28"/>
          <w:szCs w:val="28"/>
          <w:u w:val="single"/>
        </w:rPr>
        <w:t>Обязательная часть: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1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ладшая группа (с 2 до 3 лет) 90</w:t>
      </w:r>
      <w:r w:rsidR="008D62A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65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8D62A7">
        <w:rPr>
          <w:rFonts w:ascii="Times New Roman" w:hAnsi="Times New Roman" w:cs="Times New Roman"/>
          <w:sz w:val="28"/>
          <w:szCs w:val="28"/>
        </w:rPr>
        <w:t>группа (с 3 до 4 лет) 150 минут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7165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8D62A7">
        <w:rPr>
          <w:rFonts w:ascii="Times New Roman" w:hAnsi="Times New Roman" w:cs="Times New Roman"/>
          <w:sz w:val="28"/>
          <w:szCs w:val="28"/>
        </w:rPr>
        <w:t>группа (с 4 до 5 лет) 200 минут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8D62A7">
        <w:rPr>
          <w:rFonts w:ascii="Times New Roman" w:hAnsi="Times New Roman" w:cs="Times New Roman"/>
          <w:sz w:val="28"/>
          <w:szCs w:val="28"/>
        </w:rPr>
        <w:t>группа (с 5 до 6 лет) 325 минут</w:t>
      </w:r>
    </w:p>
    <w:p w:rsidR="00675FB1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>Подготовит</w:t>
      </w:r>
      <w:r w:rsidR="008D62A7">
        <w:rPr>
          <w:rFonts w:ascii="Times New Roman" w:hAnsi="Times New Roman" w:cs="Times New Roman"/>
          <w:sz w:val="28"/>
          <w:szCs w:val="28"/>
        </w:rPr>
        <w:t>ельная (с 6 до 7 лет) 420 минут</w:t>
      </w:r>
    </w:p>
    <w:p w:rsidR="00E53684" w:rsidRDefault="00E53684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684" w:rsidRPr="001B6531" w:rsidRDefault="00E53684" w:rsidP="001B6531">
      <w:pPr>
        <w:ind w:left="-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31">
        <w:rPr>
          <w:rFonts w:ascii="Times New Roman" w:hAnsi="Times New Roman" w:cs="Times New Roman"/>
          <w:b/>
          <w:sz w:val="28"/>
          <w:szCs w:val="28"/>
        </w:rPr>
        <w:t>Требования к организации режима дня и учебных занятий.</w:t>
      </w:r>
    </w:p>
    <w:p w:rsidR="00E53684" w:rsidRPr="001B6531" w:rsidRDefault="00E53684" w:rsidP="001B6531">
      <w:pPr>
        <w:ind w:left="567"/>
        <w:rPr>
          <w:rFonts w:ascii="Times New Roman" w:hAnsi="Times New Roman" w:cs="Times New Roman"/>
          <w:sz w:val="28"/>
          <w:szCs w:val="28"/>
        </w:rPr>
      </w:pPr>
      <w:r w:rsidRPr="001B6531">
        <w:rPr>
          <w:rFonts w:ascii="Times New Roman" w:hAnsi="Times New Roman" w:cs="Times New Roman"/>
          <w:sz w:val="28"/>
          <w:szCs w:val="28"/>
        </w:rPr>
        <w:t>Занятия в МБОУ строятся согласно требованиям СанПиН 2.4.1.3049 – 13 п.11.  «Требования к приему детей в дошкольные образовательные организации, режиму дня и организации воспитательно-образовательного процесса ». Занятия, требующие повышенной познавательной активности и умственного напряжения, проводятся в первую половину дня и в дни наиболее высокой работоспособности детей ( вторник, среда), для профилактики утомления чередуются с физкультминутками, музыкальными занятиями.</w:t>
      </w:r>
    </w:p>
    <w:p w:rsidR="00E53684" w:rsidRPr="001B6531" w:rsidRDefault="00E53684" w:rsidP="001B6531">
      <w:pPr>
        <w:ind w:left="709" w:hanging="780"/>
        <w:rPr>
          <w:rFonts w:ascii="Times New Roman" w:hAnsi="Times New Roman" w:cs="Times New Roman"/>
          <w:sz w:val="28"/>
          <w:szCs w:val="28"/>
        </w:rPr>
      </w:pPr>
      <w:r w:rsidRPr="001B653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6531">
        <w:rPr>
          <w:rFonts w:ascii="Times New Roman" w:hAnsi="Times New Roman" w:cs="Times New Roman"/>
          <w:sz w:val="28"/>
          <w:szCs w:val="28"/>
        </w:rPr>
        <w:tab/>
        <w:t>В теплое время года максимальное число занятий проводится на участке во время прогулки. Занятия проводятся по подгруппам.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>Содержание педагогической работы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Содержание  педагогической работы ориентировано на разностороннее развитие дошкольников с учётом их возрастных и индивидуальных особенностей по основным направлениям – физическому, социально-коммуникативному, познавательному, речевому  и художественно-эстетическому. 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675FB1" w:rsidRPr="005D7165" w:rsidRDefault="00675FB1" w:rsidP="00675FB1">
      <w:pPr>
        <w:spacing w:after="0" w:line="240" w:lineRule="auto"/>
        <w:ind w:left="567" w:right="281" w:firstLine="567"/>
        <w:rPr>
          <w:rFonts w:ascii="Times New Roman" w:hAnsi="Times New Roman" w:cs="Times New Roman"/>
          <w:sz w:val="28"/>
          <w:szCs w:val="28"/>
        </w:rPr>
      </w:pPr>
    </w:p>
    <w:p w:rsidR="00675FB1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>Направление «Физическое развитие»</w:t>
      </w:r>
    </w:p>
    <w:p w:rsidR="008D62A7" w:rsidRPr="005D7165" w:rsidRDefault="008D62A7" w:rsidP="008D62A7">
      <w:pPr>
        <w:spacing w:after="0" w:line="240" w:lineRule="auto"/>
        <w:ind w:left="567" w:right="281" w:firstLine="567"/>
        <w:rPr>
          <w:rFonts w:ascii="Times New Roman" w:hAnsi="Times New Roman" w:cs="Times New Roman"/>
          <w:b/>
          <w:sz w:val="28"/>
          <w:szCs w:val="28"/>
        </w:rPr>
      </w:pP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D7165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включает приобретение опыта в следующих видах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деятельности детей: двигательной, в том числе связанной с выполнением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упражнений, направленных на развитие таких физических качеств, как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координация и гибкость; способствующих правильному  формированию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опорно-двигательной системы организма, развитию равновесия, координации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движения, крупной и мелкой моторики обеих рук, а также с правильным, не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наносящем ущерба организму, выполнением основных движений (ходьба, бег,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мягкие прыжки, повороты в обе стороны), формирование  начальных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представлений о некоторых видах спорта, овладение подвижными играми с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правилами; становление целенаправленности и саморегуляции в двигательной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сфере; становление ценностей здорового образа жизни, овладение его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элементарными нормами и правилами (в питании, двигательном режиме,</w:t>
      </w:r>
    </w:p>
    <w:p w:rsidR="00675FB1" w:rsidRPr="005D7165" w:rsidRDefault="00675FB1" w:rsidP="008D62A7">
      <w:pPr>
        <w:spacing w:after="0" w:line="240" w:lineRule="auto"/>
        <w:ind w:left="1134" w:right="28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закаливании, при формировании полезных привычек и др.).</w:t>
      </w:r>
    </w:p>
    <w:p w:rsidR="00675FB1" w:rsidRPr="005D7165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FB1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>Направление «Социально-коммуникативное развитие»</w:t>
      </w:r>
    </w:p>
    <w:p w:rsidR="008D62A7" w:rsidRPr="005D7165" w:rsidRDefault="008D62A7" w:rsidP="008D62A7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D7165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 направлено на усвоение норм и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ценностей, принятых в обществе, включая моральные и нравственные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ценности; развитие общения и взаимодействия ребёнка со взрослыми и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сверстниками; становление самостоятельности, целенаправленности и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саморегуляции собственных действий; развитие социального и эмоционального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интеллекта, эмоциональной отзывчивости, сопереживания, формирование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готовности к совместной деятельности со сверстниками, формирование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уважительного отношения и чувства  принадлежности к своей семье и к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сообществу детей и взрослых в Организации; формирование позитивных</w:t>
      </w: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установок к различным видам труда и творчества; формирование основ</w:t>
      </w:r>
    </w:p>
    <w:p w:rsidR="00675FB1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в быту, социуме, природе.</w:t>
      </w:r>
    </w:p>
    <w:p w:rsidR="008D62A7" w:rsidRDefault="008D62A7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31" w:rsidRPr="005D7165" w:rsidRDefault="001B653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FB1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«Познавательное развитие»</w:t>
      </w:r>
    </w:p>
    <w:p w:rsidR="008D62A7" w:rsidRPr="005D7165" w:rsidRDefault="008D62A7" w:rsidP="008D62A7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FB1" w:rsidRPr="005D7165" w:rsidRDefault="00675FB1" w:rsidP="008D62A7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D7165">
        <w:rPr>
          <w:rFonts w:ascii="Times New Roman" w:hAnsi="Times New Roman" w:cs="Times New Roman"/>
          <w:color w:val="000000"/>
          <w:sz w:val="28"/>
          <w:szCs w:val="28"/>
        </w:rPr>
        <w:t>Познавательное развитие предполагает развитие интересов детей,</w:t>
      </w:r>
    </w:p>
    <w:p w:rsidR="00675FB1" w:rsidRPr="005D7165" w:rsidRDefault="00675FB1" w:rsidP="00E53684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любознательности и познавательной мотивации; формирование познавательных действий, становление сознания; развитие воображения и творческой активности; формирование первичных представлений о себе, других людях, объектах окружающего мира, о свойствах и отношениях объектовокружающегомира (форме, цвете, размере, материале, звучании, ритме темпе, количестве, числе, части и целом, пространстве и времени, движении и</w:t>
      </w:r>
    </w:p>
    <w:p w:rsidR="00675FB1" w:rsidRPr="005D7165" w:rsidRDefault="00675FB1" w:rsidP="00E53684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покое, причинах и следствиях и др.), о малой родине и Отечестве,</w:t>
      </w:r>
    </w:p>
    <w:p w:rsidR="00675FB1" w:rsidRPr="005D7165" w:rsidRDefault="00675FB1" w:rsidP="00E53684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представлений о социокультурных ценностях нашего народа, об отечественных</w:t>
      </w:r>
    </w:p>
    <w:p w:rsidR="00675FB1" w:rsidRPr="005D7165" w:rsidRDefault="00675FB1" w:rsidP="00E53684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традициях и праздниках, о планете Земля как общем доме людей, об</w:t>
      </w:r>
    </w:p>
    <w:p w:rsidR="00675FB1" w:rsidRDefault="00675FB1" w:rsidP="00E53684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особенностях её природы, многообразии стран и народов мира.</w:t>
      </w:r>
    </w:p>
    <w:p w:rsidR="00A772FD" w:rsidRPr="005D7165" w:rsidRDefault="00A772FD" w:rsidP="00E53684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</w:p>
    <w:p w:rsidR="00675FB1" w:rsidRDefault="00675FB1" w:rsidP="00675FB1">
      <w:pPr>
        <w:spacing w:after="0" w:line="240" w:lineRule="auto"/>
        <w:ind w:left="567" w:right="281" w:firstLine="567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7165">
        <w:rPr>
          <w:rFonts w:ascii="Times New Roman" w:hAnsi="Times New Roman" w:cs="Times New Roman"/>
          <w:b/>
          <w:sz w:val="28"/>
          <w:szCs w:val="28"/>
        </w:rPr>
        <w:t>Направление «Речевое развитие»</w:t>
      </w:r>
    </w:p>
    <w:p w:rsidR="008D62A7" w:rsidRPr="005D7165" w:rsidRDefault="008D62A7" w:rsidP="00675FB1">
      <w:pPr>
        <w:spacing w:after="0" w:line="240" w:lineRule="auto"/>
        <w:ind w:left="567" w:right="281" w:firstLine="567"/>
        <w:rPr>
          <w:rFonts w:ascii="Times New Roman" w:hAnsi="Times New Roman" w:cs="Times New Roman"/>
          <w:b/>
          <w:sz w:val="28"/>
          <w:szCs w:val="28"/>
        </w:rPr>
      </w:pPr>
    </w:p>
    <w:p w:rsidR="00675FB1" w:rsidRPr="005D7165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D7165">
        <w:rPr>
          <w:rFonts w:ascii="Times New Roman" w:hAnsi="Times New Roman" w:cs="Times New Roman"/>
          <w:color w:val="000000"/>
          <w:sz w:val="28"/>
          <w:szCs w:val="28"/>
        </w:rPr>
        <w:t>Речевое развитие включает владение речью как средством общения и</w:t>
      </w:r>
    </w:p>
    <w:p w:rsidR="00675FB1" w:rsidRPr="005D7165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культуры; обогащение активного словаря; развитие связной, грамматически</w:t>
      </w:r>
    </w:p>
    <w:p w:rsidR="00675FB1" w:rsidRPr="005D7165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правильной диалогической и монологической речи; развитие речевого</w:t>
      </w:r>
    </w:p>
    <w:p w:rsidR="00675FB1" w:rsidRPr="005D7165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творчества; развитие звуковой и интонационной культуры речи,</w:t>
      </w:r>
    </w:p>
    <w:p w:rsidR="00675FB1" w:rsidRPr="005D7165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фонематического слуха; знакомство с книжной культурой, детской</w:t>
      </w:r>
    </w:p>
    <w:p w:rsidR="00675FB1" w:rsidRPr="005D7165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литературой, понимание на слух текстов различных жанров  детской</w:t>
      </w:r>
    </w:p>
    <w:p w:rsidR="00675FB1" w:rsidRPr="005D7165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литературы; формирование звуковой аналитико-синтетической активности как</w:t>
      </w:r>
    </w:p>
    <w:p w:rsidR="00675FB1" w:rsidRDefault="00675FB1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предпосылки обучения грамоте.</w:t>
      </w:r>
    </w:p>
    <w:p w:rsidR="008D62A7" w:rsidRPr="005D7165" w:rsidRDefault="008D62A7" w:rsidP="008D62A7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  <w:sz w:val="28"/>
          <w:szCs w:val="28"/>
        </w:rPr>
      </w:pPr>
    </w:p>
    <w:p w:rsidR="00675FB1" w:rsidRDefault="00675FB1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5">
        <w:rPr>
          <w:rFonts w:ascii="Times New Roman" w:hAnsi="Times New Roman" w:cs="Times New Roman"/>
          <w:b/>
          <w:sz w:val="28"/>
          <w:szCs w:val="28"/>
        </w:rPr>
        <w:t>Направление «Художественно-эстетическое развитие»</w:t>
      </w:r>
    </w:p>
    <w:p w:rsidR="008D62A7" w:rsidRPr="005D7165" w:rsidRDefault="008D62A7" w:rsidP="00675FB1">
      <w:pPr>
        <w:spacing w:after="0" w:line="240" w:lineRule="auto"/>
        <w:ind w:left="567" w:right="2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D7165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предпосылок ценностно-смыслового восприятия и понимания произведений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искусства (словесного, музыкального, изобразительного), мира природы;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становление эстетического отношения к окружающему миру; формирование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элементарных представлений о видах искусства; восприятие  музыки,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художественной литературы, фольклора; стимулирование  сопереживания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персонажам художественных произведений; реализацию  самостоятельной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 детей (изобразительной, конструктивно-модельной,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5">
        <w:rPr>
          <w:rFonts w:ascii="Times New Roman" w:hAnsi="Times New Roman" w:cs="Times New Roman"/>
          <w:color w:val="000000"/>
          <w:sz w:val="28"/>
          <w:szCs w:val="28"/>
        </w:rPr>
        <w:t>музыкальной и др.).</w:t>
      </w:r>
    </w:p>
    <w:p w:rsidR="00675FB1" w:rsidRPr="00A57CF9" w:rsidRDefault="00675FB1" w:rsidP="00A57CF9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165">
        <w:rPr>
          <w:rFonts w:ascii="Times New Roman" w:hAnsi="Times New Roman" w:cs="Times New Roman"/>
          <w:sz w:val="28"/>
          <w:szCs w:val="28"/>
        </w:rPr>
        <w:t>Таким образом, воспитательно-образовательная работа проводится в совместной деятельности взрослых и детей и самостоятельной детской деятельности, в различных видах игры, наблюдениях, развлечениях и других формах.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165">
        <w:rPr>
          <w:rFonts w:ascii="Times New Roman" w:hAnsi="Times New Roman" w:cs="Times New Roman"/>
          <w:sz w:val="28"/>
          <w:szCs w:val="28"/>
        </w:rPr>
        <w:t xml:space="preserve">Работа с подгруппами детей проводится при организации экспериментально-исследовательской деятельности, музыкальных и подвижных игр, трудовых поручений и др. Индивидуальная работа с детьми осуществляется во всех видах </w:t>
      </w:r>
      <w:r w:rsidRPr="005D7165">
        <w:rPr>
          <w:rFonts w:ascii="Times New Roman" w:hAnsi="Times New Roman" w:cs="Times New Roman"/>
          <w:sz w:val="28"/>
          <w:szCs w:val="28"/>
        </w:rPr>
        <w:lastRenderedPageBreak/>
        <w:t xml:space="preserve">детской деятельности. Её проведение обеспечивает удовлетворение потребностей и интересов каждого ребёнка. </w:t>
      </w:r>
    </w:p>
    <w:p w:rsidR="00675FB1" w:rsidRPr="005D7165" w:rsidRDefault="00675FB1" w:rsidP="00675FB1">
      <w:pPr>
        <w:spacing w:after="0" w:line="240" w:lineRule="auto"/>
        <w:ind w:left="567" w:right="281"/>
        <w:jc w:val="both"/>
        <w:rPr>
          <w:rFonts w:ascii="Times New Roman" w:hAnsi="Times New Roman" w:cs="Times New Roman"/>
          <w:sz w:val="28"/>
          <w:szCs w:val="28"/>
        </w:rPr>
      </w:pPr>
      <w:r w:rsidRPr="005D7165">
        <w:rPr>
          <w:rFonts w:ascii="Times New Roman" w:hAnsi="Times New Roman" w:cs="Times New Roman"/>
          <w:sz w:val="28"/>
          <w:szCs w:val="28"/>
        </w:rPr>
        <w:t xml:space="preserve">Режим работы дошкольного образовательного учреждения направлен на выполнение обязательной </w:t>
      </w:r>
      <w:r w:rsidR="00A57CF9">
        <w:rPr>
          <w:rFonts w:ascii="Times New Roman" w:hAnsi="Times New Roman" w:cs="Times New Roman"/>
          <w:sz w:val="28"/>
          <w:szCs w:val="28"/>
        </w:rPr>
        <w:t xml:space="preserve">части, он </w:t>
      </w:r>
      <w:r w:rsidRPr="005D7165">
        <w:rPr>
          <w:rFonts w:ascii="Times New Roman" w:hAnsi="Times New Roman" w:cs="Times New Roman"/>
          <w:sz w:val="28"/>
          <w:szCs w:val="28"/>
        </w:rPr>
        <w:t xml:space="preserve">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 w:rsidR="00675FB1" w:rsidRPr="00B566F7" w:rsidRDefault="00675FB1" w:rsidP="00675FB1">
      <w:pPr>
        <w:spacing w:after="0" w:line="240" w:lineRule="auto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FB1" w:rsidRDefault="00675FB1" w:rsidP="00675F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675FB1" w:rsidSect="0075177E">
          <w:headerReference w:type="default" r:id="rId7"/>
          <w:pgSz w:w="11906" w:h="16838"/>
          <w:pgMar w:top="851" w:right="426" w:bottom="1134" w:left="426" w:header="709" w:footer="709" w:gutter="0"/>
          <w:cols w:space="708"/>
          <w:docGrid w:linePitch="360"/>
        </w:sectPr>
      </w:pPr>
    </w:p>
    <w:p w:rsidR="008C6AC6" w:rsidRDefault="008C6AC6" w:rsidP="001B6531">
      <w:pPr>
        <w:pStyle w:val="aa"/>
        <w:jc w:val="center"/>
      </w:pPr>
    </w:p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4E" w:rsidRDefault="00D8584E" w:rsidP="00F5732C">
      <w:pPr>
        <w:spacing w:after="0" w:line="240" w:lineRule="auto"/>
      </w:pPr>
      <w:r>
        <w:separator/>
      </w:r>
    </w:p>
  </w:endnote>
  <w:endnote w:type="continuationSeparator" w:id="1">
    <w:p w:rsidR="00D8584E" w:rsidRDefault="00D8584E" w:rsidP="00F5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4E" w:rsidRDefault="00D8584E" w:rsidP="00F5732C">
      <w:pPr>
        <w:spacing w:after="0" w:line="240" w:lineRule="auto"/>
      </w:pPr>
      <w:r>
        <w:separator/>
      </w:r>
    </w:p>
  </w:footnote>
  <w:footnote w:type="continuationSeparator" w:id="1">
    <w:p w:rsidR="00D8584E" w:rsidRDefault="00D8584E" w:rsidP="00F5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4C" w:rsidRDefault="00D8584E" w:rsidP="00231C13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EE5"/>
    <w:multiLevelType w:val="hybridMultilevel"/>
    <w:tmpl w:val="D04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FB1"/>
    <w:rsid w:val="001B6531"/>
    <w:rsid w:val="00201148"/>
    <w:rsid w:val="003335C4"/>
    <w:rsid w:val="00405BDC"/>
    <w:rsid w:val="00593B66"/>
    <w:rsid w:val="00675FB1"/>
    <w:rsid w:val="0072030A"/>
    <w:rsid w:val="00727449"/>
    <w:rsid w:val="00782888"/>
    <w:rsid w:val="008C6AC6"/>
    <w:rsid w:val="008D62A7"/>
    <w:rsid w:val="009D40BD"/>
    <w:rsid w:val="009D5A3B"/>
    <w:rsid w:val="00A04EA7"/>
    <w:rsid w:val="00A57CF9"/>
    <w:rsid w:val="00A772FD"/>
    <w:rsid w:val="00B12927"/>
    <w:rsid w:val="00D8584E"/>
    <w:rsid w:val="00E53684"/>
    <w:rsid w:val="00F5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link w:val="ab"/>
    <w:uiPriority w:val="1"/>
    <w:qFormat/>
    <w:rsid w:val="009D5A3B"/>
  </w:style>
  <w:style w:type="paragraph" w:styleId="ac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D5A3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675FB1"/>
    <w:rPr>
      <w:sz w:val="24"/>
      <w:szCs w:val="24"/>
    </w:rPr>
  </w:style>
  <w:style w:type="table" w:styleId="af5">
    <w:name w:val="Table Grid"/>
    <w:basedOn w:val="a1"/>
    <w:rsid w:val="00675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67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75FB1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Style">
    <w:name w:val="Paragraph Style"/>
    <w:rsid w:val="00675FB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2016-07-15T01:29:00Z</cp:lastPrinted>
  <dcterms:created xsi:type="dcterms:W3CDTF">2016-06-10T03:04:00Z</dcterms:created>
  <dcterms:modified xsi:type="dcterms:W3CDTF">2016-07-15T01:32:00Z</dcterms:modified>
</cp:coreProperties>
</file>